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B3" w:rsidRDefault="00E171B3" w:rsidP="00E171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Ψήφισμα 2</w:t>
      </w:r>
      <w:r w:rsidRPr="00E171B3">
        <w:rPr>
          <w:rFonts w:ascii="Arial" w:eastAsia="Times New Roman" w:hAnsi="Arial" w:cs="Arial"/>
          <w:color w:val="222222"/>
          <w:sz w:val="32"/>
          <w:szCs w:val="32"/>
          <w:vertAlign w:val="superscript"/>
          <w:lang w:eastAsia="el-GR"/>
        </w:rPr>
        <w:t>ο</w:t>
      </w:r>
      <w:r>
        <w:rPr>
          <w:rFonts w:ascii="Arial" w:eastAsia="Times New Roman" w:hAnsi="Arial" w:cs="Arial"/>
          <w:color w:val="222222"/>
          <w:sz w:val="32"/>
          <w:szCs w:val="32"/>
          <w:vertAlign w:val="superscript"/>
          <w:lang w:eastAsia="el-GR"/>
        </w:rPr>
        <w:t>υ</w:t>
      </w:r>
      <w:r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Κοινού Συνεδρίου ΕΝΠΕ-ΚΕΔΕ</w:t>
      </w: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D45D3D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1.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Το δεύτερο Έκτακτο Κοινό Συνέδριο ΕΝΠΕ-ΚΕΔΕ, καλεί την Κυβέρνηση και τα πολιτικά κόμματα να ξεκινήσει άμεσα</w:t>
      </w:r>
      <w:r w:rsidR="00D45D3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ένας ουσιαστικός διάλογος για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τη μετάβαση στην </w:t>
      </w:r>
      <w:proofErr w:type="spellStart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Αυτοδιοικητική</w:t>
      </w:r>
      <w:proofErr w:type="spellEnd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Διακυβέρνηση, </w:t>
      </w:r>
      <w:r w:rsidR="00D45D3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την αποκέντρωση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και την ενδυνάμωση των θεσμών Τοπικής Δημοκρατίας,  σύμφωνα με τις αρχές της εγγύτητας, της επικουρικότητας και τις αρχές της </w:t>
      </w:r>
      <w:proofErr w:type="spellStart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διαβαθμιδικής</w:t>
      </w:r>
      <w:proofErr w:type="spellEnd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 συνεργασίας.</w:t>
      </w:r>
    </w:p>
    <w:p w:rsidR="00D45D3D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br/>
      </w:r>
    </w:p>
    <w:p w:rsidR="00D45D3D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2.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Η </w:t>
      </w:r>
      <w:proofErr w:type="spellStart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Αυτοδιοικητική</w:t>
      </w:r>
      <w:proofErr w:type="spellEnd"/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Διακυβέρνηση είναι το αποτελεσματικό εργαλείο που θα οδηγήσει την πατρίδα μας στην παραγωγική ανασυγκρότηση για περισσότερες δουλειές, μικρότερους φόρους, μεγαλύτερο εισόδημα. 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Αυτή είναι η μεταρρύθμιση που θα αμβλύνει τη γραφειοκρατία και θα βελτιώσει ην καθημερινότητα κάθε Ελληνίδας και κάθε Έλληνα. Αυτή είναι η μεταρρύθμιση της νέας εποχής.</w:t>
      </w:r>
    </w:p>
    <w:p w:rsidR="00D45D3D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br/>
      </w:r>
    </w:p>
    <w:p w:rsidR="00D45D3D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3. </w:t>
      </w:r>
      <w:r w:rsidR="00D45D3D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Αυτό το Σχέδιο Νόμου δεν μπορεί να αποτελέσει βάση για συζήτηση στο σύνολό του, ιδίως δε κατά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-το σκέλος των αρμοδιοτήτων,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-των πόρων,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-της καταστατικής θέσης των αιρετών και των εργαζομένων,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 την πάταξη της γραφειοκρατίας,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-των </w:t>
      </w:r>
      <w:proofErr w:type="spellStart"/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ενδοαυτοδιοικητικών</w:t>
      </w:r>
      <w:proofErr w:type="spellEnd"/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 ανισοτήτων, </w:t>
      </w:r>
    </w:p>
    <w:p w:rsidR="00D45D3D" w:rsidRPr="00442380" w:rsidRDefault="00D45D3D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-καθώς και του περίπλοκου συστήματος εκλογής και συγκρότησης των οργάνων των Δήμων και των Περιφερειών της χώρας. </w:t>
      </w: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lastRenderedPageBreak/>
        <w:br/>
      </w: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4. Καλούμε την κυβέρνηση να σεβαστεί τις απόψεις της Αυτοδιοίκησης , να δώσει προτεραιότητα στις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πραγματικές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ανάγκες  των πολιτών και της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χώρας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και να προχωρήσει σε έναν ουσιαστικό διάλογο για την αλλαγή του μοντέλου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λειτουργίας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του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Κράτους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. Να μην επιλέξει να προχωρήσει στη διαμόρφωση σκηνικού ρήξης που μπορεί να εξυπηρετεί πολιτικούς σχεδιασμούς, αλλά πλήττει το θεσμό της </w:t>
      </w:r>
      <w:r w:rsidR="00075B56"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Αυτοδιοίκησης</w:t>
      </w:r>
      <w:r w:rsidR="00D45D3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, 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την τοπική δημοκρατία</w:t>
      </w:r>
      <w:r w:rsidR="00D45D3D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και την κοινωνία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. </w:t>
      </w:r>
    </w:p>
    <w:p w:rsidR="00011B73" w:rsidRPr="00442380" w:rsidRDefault="00011B73" w:rsidP="00D45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br/>
      </w:r>
    </w:p>
    <w:p w:rsidR="00011B73" w:rsidRPr="00442380" w:rsidRDefault="00011B73" w:rsidP="00D45D3D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5. Εξουσιοδοτεί τ</w:t>
      </w:r>
      <w:r w:rsidR="00567C3F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α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Διοικητικ</w:t>
      </w:r>
      <w:r w:rsidR="00567C3F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ά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Συμβούλι</w:t>
      </w:r>
      <w:r w:rsidR="00567C3F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α 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 </w:t>
      </w:r>
      <w:r w:rsidR="00567C3F">
        <w:rPr>
          <w:rFonts w:ascii="Arial" w:eastAsia="Times New Roman" w:hAnsi="Arial" w:cs="Arial"/>
          <w:color w:val="222222"/>
          <w:sz w:val="32"/>
          <w:szCs w:val="32"/>
          <w:lang w:eastAsia="el-GR"/>
        </w:rPr>
        <w:t xml:space="preserve">ΕΝΠΕ-ΚΕΔΕ να καθορίσουν </w:t>
      </w:r>
      <w:r w:rsidRPr="00442380">
        <w:rPr>
          <w:rFonts w:ascii="Arial" w:eastAsia="Times New Roman" w:hAnsi="Arial" w:cs="Arial"/>
          <w:color w:val="222222"/>
          <w:sz w:val="32"/>
          <w:szCs w:val="32"/>
          <w:lang w:eastAsia="el-GR"/>
        </w:rPr>
        <w:t>τα περαιτέρω βήματα ανάλογα με τις κυβερνητικές αποφάσεις.</w:t>
      </w:r>
    </w:p>
    <w:p w:rsidR="00E61406" w:rsidRPr="00442380" w:rsidRDefault="00E61406" w:rsidP="00D45D3D">
      <w:pPr>
        <w:jc w:val="both"/>
        <w:rPr>
          <w:sz w:val="32"/>
          <w:szCs w:val="32"/>
        </w:rPr>
      </w:pPr>
    </w:p>
    <w:sectPr w:rsidR="00E61406" w:rsidRPr="00442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D3"/>
    <w:rsid w:val="00011B73"/>
    <w:rsid w:val="00075B56"/>
    <w:rsid w:val="00442380"/>
    <w:rsid w:val="00567C3F"/>
    <w:rsid w:val="006A193D"/>
    <w:rsid w:val="00CA63D3"/>
    <w:rsid w:val="00D45D3D"/>
    <w:rsid w:val="00E171B3"/>
    <w:rsid w:val="00E61406"/>
    <w:rsid w:val="00F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92DD-7599-4703-98CB-099DD9E2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790871781866821519s3">
    <w:name w:val="m_-6790871781866821519s3"/>
    <w:basedOn w:val="a"/>
    <w:rsid w:val="0001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-6790871781866821519bumpedfont15">
    <w:name w:val="m_-6790871781866821519bumpedfont15"/>
    <w:basedOn w:val="a0"/>
    <w:rsid w:val="00011B73"/>
  </w:style>
  <w:style w:type="paragraph" w:styleId="a3">
    <w:name w:val="Balloon Text"/>
    <w:basedOn w:val="a"/>
    <w:link w:val="Char"/>
    <w:uiPriority w:val="99"/>
    <w:semiHidden/>
    <w:unhideWhenUsed/>
    <w:rsid w:val="0044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4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2018-05-11T10:59:00Z</cp:lastPrinted>
  <dcterms:created xsi:type="dcterms:W3CDTF">2018-05-11T10:32:00Z</dcterms:created>
  <dcterms:modified xsi:type="dcterms:W3CDTF">2018-05-11T11:53:00Z</dcterms:modified>
</cp:coreProperties>
</file>